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53" w:rsidRDefault="00073453" w:rsidP="00073453">
      <w:pPr>
        <w:spacing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по «Теоретическим основам химической технологии» </w:t>
      </w:r>
    </w:p>
    <w:p w:rsidR="00073453" w:rsidRDefault="00073453" w:rsidP="00073453">
      <w:pPr>
        <w:spacing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группы ТАК 18-1</w:t>
      </w:r>
    </w:p>
    <w:p w:rsidR="000053D3" w:rsidRDefault="00497B72" w:rsidP="00497B72">
      <w:pPr>
        <w:pStyle w:val="a3"/>
        <w:numPr>
          <w:ilvl w:val="0"/>
          <w:numId w:val="1"/>
        </w:numPr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активность катализатора гетерогенного каталитического процесса, если энергия активации  реакции без катализатора равна 125 Дж, а энергия активации каталитической реакции понизилась до 52 Дж. Реакции проводились при </w:t>
      </w:r>
      <w:r w:rsidR="009919E2">
        <w:rPr>
          <w:rFonts w:ascii="Times New Roman" w:hAnsi="Times New Roman" w:cs="Times New Roman"/>
          <w:sz w:val="28"/>
          <w:szCs w:val="28"/>
        </w:rPr>
        <w:t>473 К.</w:t>
      </w:r>
    </w:p>
    <w:p w:rsidR="00073453" w:rsidRPr="00497B72" w:rsidRDefault="00073453" w:rsidP="00497B72">
      <w:pPr>
        <w:pStyle w:val="a3"/>
        <w:numPr>
          <w:ilvl w:val="0"/>
          <w:numId w:val="1"/>
        </w:numPr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пористость катализатор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AF2A54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AF2A54">
        <w:rPr>
          <w:rFonts w:ascii="Times New Roman" w:hAnsi="Times New Roman" w:cs="Times New Roman"/>
          <w:sz w:val="28"/>
          <w:szCs w:val="28"/>
        </w:rPr>
        <w:t>м</w:t>
      </w:r>
      <w:r w:rsidR="00AF2A5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F2A54">
        <w:rPr>
          <w:rFonts w:ascii="Times New Roman" w:hAnsi="Times New Roman" w:cs="Times New Roman"/>
          <w:sz w:val="28"/>
          <w:szCs w:val="28"/>
        </w:rPr>
        <w:t>/г ]</w:t>
      </w:r>
      <w:r>
        <w:rPr>
          <w:rFonts w:ascii="Times New Roman" w:hAnsi="Times New Roman" w:cs="Times New Roman"/>
          <w:sz w:val="28"/>
          <w:szCs w:val="28"/>
        </w:rPr>
        <w:t xml:space="preserve"> , если масса используемого катализатора равна  2 кг, суммарная площадь поверхности всех частиц катализатора равна  </w:t>
      </w:r>
      <w:r w:rsidR="00AF2A54">
        <w:rPr>
          <w:rFonts w:ascii="Times New Roman" w:hAnsi="Times New Roman" w:cs="Times New Roman"/>
          <w:sz w:val="28"/>
          <w:szCs w:val="28"/>
        </w:rPr>
        <w:t>950000 м</w:t>
      </w:r>
      <w:r w:rsidR="00AF2A54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="00AF2A54">
        <w:rPr>
          <w:rFonts w:ascii="Times New Roman" w:hAnsi="Times New Roman" w:cs="Times New Roman"/>
          <w:sz w:val="28"/>
          <w:szCs w:val="28"/>
        </w:rPr>
        <w:t>.</w:t>
      </w:r>
    </w:p>
    <w:p w:rsidR="000053D3" w:rsidRPr="009919E2" w:rsidRDefault="009919E2" w:rsidP="009919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разделить методами: а</w:t>
      </w:r>
      <w:proofErr w:type="gramStart"/>
      <w:r>
        <w:rPr>
          <w:rFonts w:ascii="Times New Roman" w:hAnsi="Times New Roman" w:cs="Times New Roman"/>
          <w:sz w:val="28"/>
          <w:szCs w:val="28"/>
        </w:rPr>
        <w:t>)ф</w:t>
      </w:r>
      <w:proofErr w:type="gramEnd"/>
      <w:r>
        <w:rPr>
          <w:rFonts w:ascii="Times New Roman" w:hAnsi="Times New Roman" w:cs="Times New Roman"/>
          <w:sz w:val="28"/>
          <w:szCs w:val="28"/>
        </w:rPr>
        <w:t>ильтрования; б)  отстаивания и декантации  1)раствор сульфата бария, 2) раствор сульфата меди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919E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Ответы поясните.</w:t>
      </w:r>
    </w:p>
    <w:p w:rsidR="000053D3" w:rsidRPr="000053D3" w:rsidRDefault="000053D3" w:rsidP="000053D3">
      <w:pPr>
        <w:tabs>
          <w:tab w:val="left" w:pos="7905"/>
        </w:tabs>
        <w:rPr>
          <w:rFonts w:ascii="Times New Roman" w:hAnsi="Times New Roman" w:cs="Times New Roman"/>
          <w:sz w:val="28"/>
          <w:szCs w:val="28"/>
        </w:rPr>
      </w:pPr>
    </w:p>
    <w:sectPr w:rsidR="000053D3" w:rsidRPr="000053D3" w:rsidSect="005C3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E5E48"/>
    <w:multiLevelType w:val="hybridMultilevel"/>
    <w:tmpl w:val="C0004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A82"/>
    <w:rsid w:val="000053D3"/>
    <w:rsid w:val="00016DB6"/>
    <w:rsid w:val="00064A8B"/>
    <w:rsid w:val="00073453"/>
    <w:rsid w:val="004577A1"/>
    <w:rsid w:val="00497B72"/>
    <w:rsid w:val="005165AB"/>
    <w:rsid w:val="005B0554"/>
    <w:rsid w:val="005C34DF"/>
    <w:rsid w:val="00671992"/>
    <w:rsid w:val="00712F5B"/>
    <w:rsid w:val="00717B9D"/>
    <w:rsid w:val="007C3A82"/>
    <w:rsid w:val="00955274"/>
    <w:rsid w:val="009919E2"/>
    <w:rsid w:val="00A217EF"/>
    <w:rsid w:val="00AE3C40"/>
    <w:rsid w:val="00AF2A54"/>
    <w:rsid w:val="00AF574B"/>
    <w:rsid w:val="00B7796A"/>
    <w:rsid w:val="00C305DA"/>
    <w:rsid w:val="00D26172"/>
    <w:rsid w:val="00E144A3"/>
    <w:rsid w:val="00FA11CC"/>
    <w:rsid w:val="00FD1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B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dcterms:created xsi:type="dcterms:W3CDTF">2019-02-12T06:37:00Z</dcterms:created>
  <dcterms:modified xsi:type="dcterms:W3CDTF">2020-02-13T11:30:00Z</dcterms:modified>
</cp:coreProperties>
</file>