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выполняются письменно на двойных подписанных листах!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Тема:  «Текст как  произведение речи»</w:t>
      </w:r>
    </w:p>
    <w:p w:rsidR="00E82176" w:rsidRDefault="00E82176" w:rsidP="00E82176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</w:p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систематизировать, углубить и расширить имеющиеся знания     по теме: «</w:t>
      </w:r>
      <w:r>
        <w:rPr>
          <w:bCs/>
          <w:sz w:val="28"/>
          <w:szCs w:val="28"/>
        </w:rPr>
        <w:t>Текст как произведение речи»</w:t>
      </w:r>
      <w:r>
        <w:rPr>
          <w:sz w:val="28"/>
          <w:szCs w:val="28"/>
        </w:rPr>
        <w:t>;</w:t>
      </w:r>
    </w:p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продуктивно работать с текстом: </w:t>
      </w:r>
    </w:p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выделять микротемы, </w:t>
      </w:r>
    </w:p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называть способы связи предложений в тексте.</w:t>
      </w:r>
    </w:p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E82176" w:rsidTr="00E82176">
        <w:tc>
          <w:tcPr>
            <w:tcW w:w="2088" w:type="dxa"/>
            <w:hideMark/>
          </w:tcPr>
          <w:p w:rsidR="00E82176" w:rsidRDefault="00E82176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E82176" w:rsidRDefault="00E82176">
            <w:pPr>
              <w:spacing w:line="360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1Усвоить теоретический материал по теме: «Текст как произведение речи</w:t>
            </w:r>
            <w:r>
              <w:rPr>
                <w:bCs/>
                <w:sz w:val="28"/>
                <w:szCs w:val="28"/>
                <w:lang w:eastAsia="en-US"/>
              </w:rPr>
              <w:t>».</w:t>
            </w:r>
          </w:p>
          <w:p w:rsidR="00E82176" w:rsidRDefault="00E82176">
            <w:pPr>
              <w:spacing w:line="360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2.Ответить на контрольные вопросы для самопроверки.</w:t>
            </w:r>
          </w:p>
          <w:p w:rsidR="00E82176" w:rsidRDefault="00E82176">
            <w:pPr>
              <w:spacing w:line="360" w:lineRule="auto"/>
              <w:ind w:left="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3.Выполнить и записать задания практической работы на двойных подписанных листах!</w:t>
            </w:r>
          </w:p>
          <w:p w:rsidR="00E82176" w:rsidRDefault="00E82176">
            <w:pPr>
              <w:spacing w:line="360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4.Сдать выполненную практическую работу на проверку преподавателю.</w:t>
            </w:r>
          </w:p>
        </w:tc>
      </w:tr>
    </w:tbl>
    <w:p w:rsidR="00E82176" w:rsidRDefault="00E82176" w:rsidP="00E82176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Практическая работа «</w:t>
      </w:r>
      <w:r>
        <w:rPr>
          <w:bCs/>
          <w:sz w:val="28"/>
          <w:szCs w:val="28"/>
        </w:rPr>
        <w:t>Текст как произведение речи</w:t>
      </w:r>
      <w:r>
        <w:rPr>
          <w:sz w:val="28"/>
          <w:szCs w:val="28"/>
        </w:rPr>
        <w:t>» содержит 9 заданий практического характера, которые выполняются студентами устно или письменно в отдельной тетради. Для успешного выполнения практической работы № 10 студенты должны усвоить следующий теоретический материал.</w:t>
      </w:r>
    </w:p>
    <w:p w:rsidR="00E82176" w:rsidRDefault="00E82176" w:rsidP="00E82176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E82176" w:rsidRDefault="00E82176" w:rsidP="00E82176">
      <w:pPr>
        <w:tabs>
          <w:tab w:val="left" w:pos="126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Текст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несколько предложений или абзацев, связанных в целое темой и основной мыслью. Текст может состоять из одного абзаца, а может быть статьёй, книгой.                                           </w:t>
      </w:r>
    </w:p>
    <w:p w:rsidR="00E82176" w:rsidRDefault="00E82176" w:rsidP="00E8217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признаки текста:</w:t>
      </w:r>
    </w:p>
    <w:p w:rsidR="00E82176" w:rsidRDefault="00E82176" w:rsidP="00E82176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и композиционное единство всех его частей;</w:t>
      </w:r>
    </w:p>
    <w:p w:rsidR="00E82176" w:rsidRDefault="00E82176" w:rsidP="00E82176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грамматической связи между частями (цепная, параллельная);</w:t>
      </w:r>
    </w:p>
    <w:p w:rsidR="00E82176" w:rsidRDefault="00E82176" w:rsidP="00E82176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смысловая цельность, относительная законченность.</w:t>
      </w:r>
    </w:p>
    <w:p w:rsidR="00E82176" w:rsidRDefault="00E82176" w:rsidP="00E82176">
      <w:pPr>
        <w:spacing w:line="360" w:lineRule="auto"/>
        <w:ind w:left="18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Связь предложений в тексте</w:t>
      </w:r>
    </w:p>
    <w:p w:rsidR="00E82176" w:rsidRDefault="00E82176" w:rsidP="00E8217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Цепная связь – </w:t>
      </w:r>
      <w:r>
        <w:rPr>
          <w:sz w:val="28"/>
          <w:szCs w:val="28"/>
        </w:rPr>
        <w:t xml:space="preserve">это связь, при которой предложения связаны друг с другом последовательно, по цепочке (второе предложение связано с первым, третье – со вторым, четвёртое – с третьим и т.д.). 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Особенность этого вида связи</w:t>
      </w:r>
      <w:r>
        <w:rPr>
          <w:sz w:val="28"/>
          <w:szCs w:val="28"/>
        </w:rPr>
        <w:t xml:space="preserve"> – повтор ключевого слова, замена его синонимом, синонимическим оборотом, местоимением, повтор того или иного члена предложения.  Например:</w:t>
      </w:r>
    </w:p>
    <w:p w:rsidR="00E82176" w:rsidRDefault="00E82176" w:rsidP="00E82176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Заветной цели, о которой Николка думал все эти три дня, когда события падали в семью, как камни, цели, связанной с загадочными последними словами распростёртого на снегу, цели этой Николка достиг. Но для этого ему пришлось весь день  перед парадом бегать по городу и посетить не менее девяти адресов. И много раз в этой беготне Николка терял присутствие духа, и падал, и опять поднимался, и всё-таки добился. (М.А.Булгаков)</w:t>
      </w:r>
    </w:p>
    <w:p w:rsidR="00E82176" w:rsidRDefault="00E82176" w:rsidP="00E8217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pict>
          <v:group id="_x0000_s1026" editas="canvas" style="position:absolute;left:0;text-align:left;margin-left:135pt;margin-top:1.25pt;width:229.55pt;height:26.6pt;z-index:251658240" coordorigin="2362,4650" coordsize="4372,3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650;width:4372;height:365" o:preferrelative="f">
              <v:fill o:detectmouseclick="t"/>
              <v:path o:extrusionok="t" o:connecttype="none"/>
            </v:shape>
            <v:line id="_x0000_s1028" style="position:absolute" from="3826,4773" to="4070,4773">
              <v:stroke endarrow="block"/>
            </v:line>
            <v:rect id="_x0000_s1029" style="position:absolute;left:3460;top:4666;width:366;height:349">
              <v:textbox style="mso-next-textbox:#_x0000_s1029">
                <w:txbxContent>
                  <w:p w:rsidR="00E82176" w:rsidRDefault="00E82176" w:rsidP="00E82176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0" style="position:absolute;left:4803;top:4650;width:367;height:365">
              <v:textbox style="mso-next-textbox:#_x0000_s1030">
                <w:txbxContent>
                  <w:p w:rsidR="00E82176" w:rsidRDefault="00E82176" w:rsidP="00E82176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31" style="position:absolute;left:4070;top:4650;width:367;height:365">
              <v:textbox style="mso-next-textbox:#_x0000_s1031">
                <w:txbxContent>
                  <w:p w:rsidR="00E82176" w:rsidRDefault="00E82176" w:rsidP="00E8217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line id="_x0000_s1032" style="position:absolute" from="4419,4790" to="4785,4791">
              <v:stroke endarrow="block"/>
            </v:line>
            <w10:wrap type="square"/>
          </v:group>
        </w:pict>
      </w:r>
    </w:p>
    <w:p w:rsidR="00E82176" w:rsidRDefault="00E82176" w:rsidP="00E8217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Параллельная связь – </w:t>
      </w:r>
      <w:r>
        <w:rPr>
          <w:sz w:val="28"/>
          <w:szCs w:val="28"/>
        </w:rPr>
        <w:t>это связь, при которой предложения не сцепляются одно с другим, а сопоставляются, подчиняются первому предложению. При такой связи все предложения дополняют, уточняют смысл первого.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Особенность этого вида связи</w:t>
      </w:r>
      <w:r>
        <w:rPr>
          <w:sz w:val="28"/>
          <w:szCs w:val="28"/>
        </w:rPr>
        <w:t xml:space="preserve"> – одинаковый порядок слов, члены предложения выражены одинаковыми грамматическими формами, иногда повторением первого слова предложений. Параллельные связи очень часто используются в поэзии.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82176" w:rsidRDefault="00E82176" w:rsidP="00E82176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Сколько превосходных слов существует в русском языке для так называемых небесных явлений!</w:t>
      </w:r>
    </w:p>
    <w:p w:rsidR="00E82176" w:rsidRDefault="00E82176" w:rsidP="00E82176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Летние грозы проходят над землёй и заваливаются за горизонт. В народе любят говорить, что туча не прошла, а свалилась.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Молнии то с размаху бьют в землю прямым ударом, то полыхают на черных тучах, как вырванные с корнем ветвистые золотые деревья. (К. Паустовский)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pict>
          <v:group id="_x0000_s1033" editas="canvas" style="position:absolute;left:0;text-align:left;margin-left:117pt;margin-top:9.05pt;width:270pt;height:1in;z-index:251658240" coordorigin="3705,4860" coordsize="3661,987">
            <o:lock v:ext="edit" aspectratio="t"/>
            <v:shape id="_x0000_s1034" type="#_x0000_t75" style="position:absolute;left:3705;top:4860;width:3661;height:987" o:preferrelative="f">
              <v:fill o:detectmouseclick="t"/>
              <v:path o:extrusionok="t" o:connecttype="none"/>
            </v:shape>
            <v:rect id="_x0000_s1035" style="position:absolute;left:5047;top:4983;width:488;height:248">
              <v:textbox style="mso-next-textbox:#_x0000_s1035">
                <w:txbxContent>
                  <w:p w:rsidR="00E82176" w:rsidRDefault="00E82176" w:rsidP="00E82176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line id="_x0000_s1036" style="position:absolute;flip:x" from="4925,5230" to="5169,5477">
              <v:stroke endarrow="block"/>
            </v:line>
            <v:line id="_x0000_s1037" style="position:absolute" from="5291,5230" to="5292,5477">
              <v:stroke endarrow="block"/>
            </v:line>
            <v:line id="_x0000_s1038" style="position:absolute" from="5413,5230" to="5657,5477">
              <v:stroke endarrow="block"/>
            </v:line>
            <v:rect id="_x0000_s1039" style="position:absolute;left:4559;top:5477;width:489;height:304">
              <v:textbox style="mso-next-textbox:#_x0000_s1039">
                <w:txbxContent>
                  <w:p w:rsidR="00E82176" w:rsidRDefault="00E82176" w:rsidP="00E8217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40" style="position:absolute;left:5047;top:5528;width:493;height:305">
              <v:textbox style="mso-next-textbox:#_x0000_s1040">
                <w:txbxContent>
                  <w:p w:rsidR="00E82176" w:rsidRDefault="00E82176" w:rsidP="00E82176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41" style="position:absolute;left:5535;top:5477;width:489;height:304">
              <v:textbox style="mso-next-textbox:#_x0000_s1041">
                <w:txbxContent>
                  <w:p w:rsidR="00E82176" w:rsidRDefault="00E82176" w:rsidP="00E8217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w10:wrap type="square"/>
          </v:group>
        </w:pic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</w:p>
    <w:p w:rsidR="00E82176" w:rsidRDefault="00E82176" w:rsidP="00E8217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текста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это то общее, что объединяет предложения в текст, это то, о чём или о ком говорится в этом тексте.</w:t>
      </w:r>
    </w:p>
    <w:p w:rsidR="00E82176" w:rsidRDefault="00E82176" w:rsidP="00E821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Идея текста</w:t>
      </w:r>
      <w:r>
        <w:rPr>
          <w:sz w:val="28"/>
          <w:szCs w:val="28"/>
        </w:rPr>
        <w:t xml:space="preserve"> – это то, к чему призывает этот текст, чему учит, ради чего он написан.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План текста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Любой текст можно разделить на части, связанные между собой по смыслу и грамматически.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письменной  речи смысловые части обычно обозначаются </w:t>
      </w:r>
      <w:r>
        <w:rPr>
          <w:b/>
          <w:sz w:val="28"/>
          <w:szCs w:val="28"/>
        </w:rPr>
        <w:t xml:space="preserve"> абзацем (микротемой – красной строкой).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озаглавить  каждую смысловую часть, то получится  </w:t>
      </w:r>
      <w:r>
        <w:rPr>
          <w:b/>
          <w:sz w:val="28"/>
          <w:szCs w:val="28"/>
        </w:rPr>
        <w:t>план текста.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плане отражается </w:t>
      </w:r>
      <w:r>
        <w:rPr>
          <w:b/>
          <w:sz w:val="28"/>
          <w:szCs w:val="28"/>
        </w:rPr>
        <w:t xml:space="preserve"> расположение частей </w:t>
      </w:r>
      <w:r>
        <w:rPr>
          <w:sz w:val="28"/>
          <w:szCs w:val="28"/>
        </w:rPr>
        <w:t xml:space="preserve"> текста, их </w:t>
      </w:r>
      <w:r>
        <w:rPr>
          <w:b/>
          <w:sz w:val="28"/>
          <w:szCs w:val="28"/>
        </w:rPr>
        <w:t xml:space="preserve"> последовательность.</w:t>
      </w:r>
    </w:p>
    <w:p w:rsidR="00E82176" w:rsidRDefault="00E82176" w:rsidP="00E8217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Составление плана текста </w:t>
      </w:r>
      <w:r>
        <w:rPr>
          <w:sz w:val="28"/>
          <w:szCs w:val="28"/>
        </w:rPr>
        <w:t xml:space="preserve"> помогает усвоить его содержание и последовательность  развития основной мысли (идеи) высказывания.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1.Что такое текст?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2.Назовите признаки текста.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3.Назовите способы  связи предложений в тексте.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Какова структура текста?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5.Что такое микротема?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6.Для чего служит абзац?</w:t>
      </w:r>
    </w:p>
    <w:p w:rsidR="00E82176" w:rsidRDefault="00E82176" w:rsidP="00E82176">
      <w:pPr>
        <w:tabs>
          <w:tab w:val="left" w:pos="126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№10</w:t>
      </w:r>
    </w:p>
    <w:p w:rsidR="00E82176" w:rsidRDefault="00E82176" w:rsidP="00E82176">
      <w:pPr>
        <w:tabs>
          <w:tab w:val="left" w:pos="1260"/>
        </w:tabs>
        <w:spacing w:line="360" w:lineRule="auto"/>
        <w:rPr>
          <w:b/>
          <w:i/>
          <w:sz w:val="28"/>
          <w:szCs w:val="28"/>
        </w:rPr>
      </w:pPr>
    </w:p>
    <w:p w:rsidR="00E82176" w:rsidRDefault="00E82176" w:rsidP="00E82176">
      <w:pPr>
        <w:tabs>
          <w:tab w:val="left" w:pos="126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  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текстом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чего же вырастает огромная человеческая любовь ко всему, что умещается в одном слове  - Родина?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Родина – это очень много. Это и тропинка с бродом через ручей, и пространство в одну шестую всей земной карты. Это самолёт в небе, и птицы, летящие на север над нашим домом. Родина – это растущие города и малые, в десять дворов, деревеньки. Это имена людей, названия рек и озёр, памятные даты истории и планы на завтрашний день. Это ты и я с нашим миром чувств, нашими радостями и заботами.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подобна огромному дереву, на котором не сосчитать листьев. И всё,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землёй. Корни – это то, чем мы жили вчера, год назад, сто, тысячу лет назад. Это наша история. Это наши деды и пращуры. Это их дела, молчаливо живущие рядом с нами, в степных каменных бабах, резных наличниках, в деревянных игрушках и диковинных храмах, в удивительных песнях и сказках. Это славные имена полководцев, поэтов и борцов за народное дело. 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Человеку важно знать свои корни – отдельному человеку, семье, народу –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жизни.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прошлого невозможно ни понять хорошо, ни оценить по достоинству настоящего. Дерево нашей Родины – одно целое: зелёная крона и корни, глубоко уходящие в землю.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детской игрушки, с народной сказки, с первой школьной беседы об окружающем мире представление о Родине у человека должно складываться из прошлого и настоящего. Только при этом условии вырастет человек, способный заглянуть в завтра, способный гордиться своим Отечеством, верить в него, защищать его… 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должен вырастать сыном своей страны. Совершая дела великие, мы должны знать, откуда пошли и как начинали. Дела наши в совокупности с прошлым, в совокупности с окружающим миром природы и огнём домашнего очага выражаются дорогим словом  ОТЕЧЕСТВО. Любить Отечество невозможно заставить декретом. Любовь надо воспитать.</w:t>
      </w:r>
    </w:p>
    <w:p w:rsidR="00E82176" w:rsidRDefault="00E82176" w:rsidP="00E82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(В. М. Песков)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к тексту</w:t>
      </w:r>
    </w:p>
    <w:p w:rsidR="00E82176" w:rsidRDefault="00E82176" w:rsidP="00E821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 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Выразительно прочитайте текст, укажите признаки текста в нём. Что вы знаете об авторе, времени создания этого текста?  </w:t>
      </w:r>
    </w:p>
    <w:p w:rsidR="00E82176" w:rsidRDefault="00E82176" w:rsidP="00E8217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  <w:r>
        <w:rPr>
          <w:sz w:val="28"/>
          <w:szCs w:val="28"/>
        </w:rPr>
        <w:t xml:space="preserve">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впечатление производит этот текст? Какое настроение передаёт автор?</w:t>
      </w:r>
    </w:p>
    <w:p w:rsidR="00E82176" w:rsidRDefault="00E82176" w:rsidP="00E8217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Определите тему, основную мысль, озаглавьте его.</w:t>
      </w:r>
    </w:p>
    <w:p w:rsidR="00E82176" w:rsidRDefault="00E82176" w:rsidP="00E821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№4 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Выделите микротемы, составьте план.</w:t>
      </w:r>
    </w:p>
    <w:p w:rsidR="00E82176" w:rsidRDefault="00E82176" w:rsidP="00E821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№5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Укажите тип речи (иногда – форму), стиль, жанр. Как это связано с идеей автора?</w:t>
      </w:r>
    </w:p>
    <w:p w:rsidR="00E82176" w:rsidRDefault="00E82176" w:rsidP="00E821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№6 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чём особенности композиции? Укажите на обусловленность композиции основной мыслью текста.</w:t>
      </w:r>
    </w:p>
    <w:p w:rsidR="00E82176" w:rsidRDefault="00E82176" w:rsidP="00E821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№7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Укажите используемые лексические, морфологические и синтаксические средства.</w:t>
      </w:r>
    </w:p>
    <w:p w:rsidR="00E82176" w:rsidRDefault="00E82176" w:rsidP="00E821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 8 </w:t>
      </w:r>
    </w:p>
    <w:p w:rsidR="00E82176" w:rsidRDefault="00E82176" w:rsidP="00E821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утверждение</w:t>
      </w:r>
      <w:r>
        <w:rPr>
          <w:b/>
          <w:i/>
          <w:sz w:val="28"/>
          <w:szCs w:val="28"/>
        </w:rPr>
        <w:t xml:space="preserve"> противоречит </w:t>
      </w:r>
      <w:r>
        <w:rPr>
          <w:i/>
          <w:sz w:val="28"/>
          <w:szCs w:val="28"/>
        </w:rPr>
        <w:t>тексту?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Понятие Родины – это память обо всем, что нам дорого в прошлом, это дела и люди нынешних дней, 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родная земля со всем, что растет и дышит на ней.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Человеку важно знать свои корни, чтобы почувствовать назначение и смысл человеческой жизни.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Любить Отчество можно заставить декретом, указом.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Нам дороги родители, дети, родственники, домашние, но любовь ко всем им заключает в себе любовь к Родине.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№9 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 первого предложения В. М. Песков вводит читателя в круг проблемы с помощью ____. Размышляя о том, что умещается в слове Родина, публицист в предложениях 3, 4, 5, 6 использует ______.  Лексическое _______ («подобно… дереву», предложение 7) является средством развёртывания темы очерка. Такое синтаксическое средство, как _____ (предложения 9-12) помогает автору убедить читателя в правильности собственного  высказывания. 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Принадлежность к публицистическому стилю доказывает такое морфологическое средство, как употребление _________». </w:t>
      </w:r>
    </w:p>
    <w:p w:rsidR="00E82176" w:rsidRDefault="00E82176" w:rsidP="00E82176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Список терминов: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фразеологизм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ряды однородных членов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противопоставление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риторический вопрос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олицетворение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повтор 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причастие и причастные обороты</w:t>
      </w:r>
    </w:p>
    <w:p w:rsidR="00E82176" w:rsidRDefault="00E82176" w:rsidP="00E8217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вводные слова и предложения </w:t>
      </w: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E82176" w:rsidRDefault="00E82176" w:rsidP="00E82176"/>
    <w:p w:rsidR="009A392B" w:rsidRDefault="009A392B"/>
    <w:sectPr w:rsidR="009A392B" w:rsidSect="009A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AD5"/>
    <w:multiLevelType w:val="hybridMultilevel"/>
    <w:tmpl w:val="1994B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71A1A"/>
    <w:multiLevelType w:val="hybridMultilevel"/>
    <w:tmpl w:val="4FA60FEC"/>
    <w:lvl w:ilvl="0" w:tplc="D472C5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E49E6"/>
    <w:multiLevelType w:val="hybridMultilevel"/>
    <w:tmpl w:val="74B265F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176"/>
    <w:rsid w:val="009022AB"/>
    <w:rsid w:val="009A392B"/>
    <w:rsid w:val="00E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1175</Words>
  <Characters>6698</Characters>
  <Application>Microsoft Office Word</Application>
  <DocSecurity>0</DocSecurity>
  <Lines>55</Lines>
  <Paragraphs>15</Paragraphs>
  <ScaleCrop>false</ScaleCrop>
  <Company>ФГОУ СПО "Липецкий металлургический колледж"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2020-02-18T06:43:00Z</dcterms:created>
  <dcterms:modified xsi:type="dcterms:W3CDTF">2020-02-18T06:44:00Z</dcterms:modified>
</cp:coreProperties>
</file>